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B4" w:rsidRDefault="00F00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B43FCF" w:rsidTr="00F00DB4">
        <w:tc>
          <w:tcPr>
            <w:tcW w:w="10680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F00DB4" w:rsidRDefault="00F00DB4" w:rsidP="00B43FCF">
            <w:pPr>
              <w:jc w:val="center"/>
            </w:pPr>
          </w:p>
          <w:p w:rsidR="00B43FCF" w:rsidRDefault="00B43FCF" w:rsidP="00B43F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8608C7" wp14:editId="770BA42A">
                  <wp:extent cx="2091846" cy="958241"/>
                  <wp:effectExtent l="0" t="0" r="381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43" cy="97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DB4" w:rsidRPr="00C44855" w:rsidRDefault="00F00DB4" w:rsidP="00F00DB4">
            <w:pPr>
              <w:pStyle w:val="Heading1"/>
              <w:jc w:val="center"/>
              <w:outlineLvl w:val="0"/>
              <w:rPr>
                <w:rFonts w:ascii="Script MT Bold" w:hAnsi="Script MT Bold"/>
                <w:color w:val="538135" w:themeColor="accent6" w:themeShade="BF"/>
                <w:sz w:val="24"/>
                <w:szCs w:val="22"/>
              </w:rPr>
            </w:pPr>
            <w:r w:rsidRPr="00C44855">
              <w:rPr>
                <w:rFonts w:ascii="Script MT Bold" w:hAnsi="Script MT Bold"/>
                <w:color w:val="538135" w:themeColor="accent6" w:themeShade="BF"/>
                <w:sz w:val="24"/>
                <w:szCs w:val="22"/>
              </w:rPr>
              <w:t>‘</w:t>
            </w:r>
            <w:proofErr w:type="gramStart"/>
            <w:r w:rsidRPr="00C44855">
              <w:rPr>
                <w:rFonts w:ascii="Script MT Bold" w:hAnsi="Script MT Bold"/>
                <w:color w:val="538135" w:themeColor="accent6" w:themeShade="BF"/>
                <w:sz w:val="24"/>
                <w:szCs w:val="22"/>
              </w:rPr>
              <w:t>you</w:t>
            </w:r>
            <w:proofErr w:type="gramEnd"/>
            <w:r w:rsidRPr="00C44855">
              <w:rPr>
                <w:rFonts w:ascii="Script MT Bold" w:hAnsi="Script MT Bold"/>
                <w:color w:val="538135" w:themeColor="accent6" w:themeShade="BF"/>
                <w:sz w:val="24"/>
                <w:szCs w:val="22"/>
              </w:rPr>
              <w:t xml:space="preserve"> are being renewed in the spirit of your minds’     </w:t>
            </w:r>
          </w:p>
          <w:p w:rsidR="00B43FCF" w:rsidRPr="00C44855" w:rsidRDefault="00F00DB4" w:rsidP="00F00DB4">
            <w:pPr>
              <w:pStyle w:val="Heading1"/>
              <w:jc w:val="center"/>
              <w:outlineLvl w:val="0"/>
              <w:rPr>
                <w:rFonts w:ascii="Script MT Bold" w:hAnsi="Script MT Bold"/>
                <w:color w:val="538135" w:themeColor="accent6" w:themeShade="BF"/>
                <w:sz w:val="32"/>
              </w:rPr>
            </w:pPr>
            <w:r w:rsidRPr="00C44855">
              <w:rPr>
                <w:rFonts w:ascii="Script MT Bold" w:hAnsi="Script MT Bold"/>
                <w:color w:val="538135" w:themeColor="accent6" w:themeShade="BF"/>
                <w:sz w:val="24"/>
                <w:szCs w:val="22"/>
              </w:rPr>
              <w:t xml:space="preserve"> Ephesians 4:23 (HCSB)</w:t>
            </w: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  <w:u w:val="single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  <w:u w:val="single"/>
              </w:rPr>
              <w:t>DAY OF RENEWAL REGISTRATION</w:t>
            </w: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Saturday, April 18</w:t>
            </w: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  <w:vertAlign w:val="superscript"/>
              </w:rPr>
              <w:t xml:space="preserve">th           </w:t>
            </w: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9:00 am – 2:00 pm</w:t>
            </w: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LUNCH IS PROVIDED</w:t>
            </w: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Fee $10.00</w:t>
            </w: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NAME:____________________________________</w:t>
            </w: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PHONE:___________________________________</w:t>
            </w: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EMAIL:____________________________________</w:t>
            </w:r>
          </w:p>
          <w:p w:rsidR="00B43FCF" w:rsidRPr="00C44855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</w:p>
          <w:p w:rsidR="007E6A42" w:rsidRDefault="00B43FCF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 xml:space="preserve">METHOD OF </w:t>
            </w:r>
            <w:r w:rsidR="00F00DB4"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PAYMENT:______ CASH _</w:t>
            </w: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____ CHECK</w:t>
            </w:r>
            <w:r w:rsidR="0029753E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 xml:space="preserve"> _____ONLINE</w:t>
            </w:r>
          </w:p>
          <w:p w:rsidR="0029753E" w:rsidRPr="00C44855" w:rsidRDefault="0029753E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 xml:space="preserve">Online Registration available at </w:t>
            </w:r>
            <w:hyperlink r:id="rId6" w:history="1">
              <w:r w:rsidRPr="00F82D8C">
                <w:rPr>
                  <w:rStyle w:val="Hyperlink"/>
                  <w:rFonts w:asciiTheme="majorHAnsi" w:hAnsiTheme="majorHAnsi" w:cs="Arial"/>
                  <w:b/>
                  <w:sz w:val="20"/>
                </w:rPr>
                <w:t>www.mtolivebrethren.org</w:t>
              </w:r>
            </w:hyperlink>
            <w:r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 xml:space="preserve"> (Connect – Forms &amp; Registrations)</w:t>
            </w:r>
          </w:p>
          <w:p w:rsidR="007E6A42" w:rsidRPr="00C44855" w:rsidRDefault="007E6A42" w:rsidP="00B43FCF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Registration deadline:   March 25, 2015</w:t>
            </w:r>
          </w:p>
          <w:p w:rsidR="00B43FCF" w:rsidRPr="00F00DB4" w:rsidRDefault="00B43FCF" w:rsidP="00B43FCF">
            <w:pPr>
              <w:jc w:val="center"/>
              <w:rPr>
                <w:rFonts w:asciiTheme="majorHAnsi" w:hAnsiTheme="majorHAnsi" w:cs="Arial"/>
              </w:rPr>
            </w:pPr>
          </w:p>
          <w:p w:rsidR="00B43FCF" w:rsidRDefault="00B43FCF" w:rsidP="00B43FCF">
            <w:pPr>
              <w:jc w:val="center"/>
            </w:pPr>
          </w:p>
        </w:tc>
      </w:tr>
      <w:tr w:rsidR="00B43FCF" w:rsidTr="00F00DB4">
        <w:tc>
          <w:tcPr>
            <w:tcW w:w="10680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F00DB4" w:rsidRDefault="00F00DB4" w:rsidP="00F00DB4">
            <w:pPr>
              <w:jc w:val="center"/>
            </w:pPr>
          </w:p>
          <w:p w:rsidR="00F00DB4" w:rsidRDefault="00F00DB4" w:rsidP="00F00D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CD489E" wp14:editId="37679430">
                  <wp:extent cx="2091846" cy="958241"/>
                  <wp:effectExtent l="0" t="0" r="381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43" cy="97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DB4" w:rsidRPr="00C44855" w:rsidRDefault="00F00DB4" w:rsidP="00F00DB4">
            <w:pPr>
              <w:pStyle w:val="Heading1"/>
              <w:jc w:val="center"/>
              <w:outlineLvl w:val="0"/>
              <w:rPr>
                <w:rFonts w:ascii="Script MT Bold" w:hAnsi="Script MT Bold"/>
                <w:color w:val="538135" w:themeColor="accent6" w:themeShade="BF"/>
                <w:sz w:val="24"/>
                <w:szCs w:val="22"/>
              </w:rPr>
            </w:pPr>
            <w:r w:rsidRPr="00C44855">
              <w:rPr>
                <w:rFonts w:ascii="Script MT Bold" w:hAnsi="Script MT Bold"/>
                <w:color w:val="538135" w:themeColor="accent6" w:themeShade="BF"/>
                <w:sz w:val="24"/>
                <w:szCs w:val="22"/>
              </w:rPr>
              <w:t>‘</w:t>
            </w:r>
            <w:proofErr w:type="gramStart"/>
            <w:r w:rsidRPr="00C44855">
              <w:rPr>
                <w:rFonts w:ascii="Script MT Bold" w:hAnsi="Script MT Bold"/>
                <w:color w:val="538135" w:themeColor="accent6" w:themeShade="BF"/>
                <w:sz w:val="24"/>
                <w:szCs w:val="22"/>
              </w:rPr>
              <w:t>you</w:t>
            </w:r>
            <w:proofErr w:type="gramEnd"/>
            <w:r w:rsidRPr="00C44855">
              <w:rPr>
                <w:rFonts w:ascii="Script MT Bold" w:hAnsi="Script MT Bold"/>
                <w:color w:val="538135" w:themeColor="accent6" w:themeShade="BF"/>
                <w:sz w:val="24"/>
                <w:szCs w:val="22"/>
              </w:rPr>
              <w:t xml:space="preserve"> are being renewed in the spirit of your minds’     </w:t>
            </w:r>
          </w:p>
          <w:p w:rsidR="00F00DB4" w:rsidRPr="00C44855" w:rsidRDefault="00F00DB4" w:rsidP="00F00DB4">
            <w:pPr>
              <w:pStyle w:val="Heading1"/>
              <w:jc w:val="center"/>
              <w:outlineLvl w:val="0"/>
              <w:rPr>
                <w:rFonts w:ascii="Script MT Bold" w:hAnsi="Script MT Bold"/>
                <w:color w:val="538135" w:themeColor="accent6" w:themeShade="BF"/>
                <w:sz w:val="32"/>
              </w:rPr>
            </w:pPr>
            <w:r w:rsidRPr="00C44855">
              <w:rPr>
                <w:rFonts w:ascii="Script MT Bold" w:hAnsi="Script MT Bold"/>
                <w:color w:val="538135" w:themeColor="accent6" w:themeShade="BF"/>
                <w:sz w:val="24"/>
                <w:szCs w:val="22"/>
              </w:rPr>
              <w:t xml:space="preserve"> Ephesians 4:23 (HCSB)</w:t>
            </w: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  <w:u w:val="single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  <w:u w:val="single"/>
              </w:rPr>
              <w:t>DAY OF RENEWAL REGISTRATION</w:t>
            </w: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Saturday, April 18</w:t>
            </w: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  <w:vertAlign w:val="superscript"/>
              </w:rPr>
              <w:t xml:space="preserve">th           </w:t>
            </w: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9:00 am – 2:00 pm</w:t>
            </w: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LUNCH IS PROVIDED</w:t>
            </w: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Fee $10.00</w:t>
            </w: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NAME:____________________________________</w:t>
            </w: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PHONE:___________________________________</w:t>
            </w: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EMAIL:____________________________________</w:t>
            </w:r>
          </w:p>
          <w:p w:rsidR="00F00DB4" w:rsidRPr="00C44855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</w:p>
          <w:p w:rsidR="00B43FCF" w:rsidRDefault="00F00DB4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METHOD OF PAYMENT:______ CASH _____ CHECK</w:t>
            </w:r>
            <w:r w:rsidR="0029753E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_____ONLINE</w:t>
            </w:r>
          </w:p>
          <w:p w:rsidR="0029753E" w:rsidRPr="00C44855" w:rsidRDefault="0029753E" w:rsidP="00F00DB4">
            <w:pPr>
              <w:jc w:val="center"/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</w:pPr>
            <w:r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 xml:space="preserve">Online registration available at </w:t>
            </w:r>
            <w:hyperlink r:id="rId7" w:history="1">
              <w:r w:rsidRPr="00F82D8C">
                <w:rPr>
                  <w:rStyle w:val="Hyperlink"/>
                  <w:rFonts w:asciiTheme="majorHAnsi" w:hAnsiTheme="majorHAnsi" w:cs="Arial"/>
                  <w:b/>
                  <w:sz w:val="20"/>
                </w:rPr>
                <w:t>www.mtolivebrethren.org</w:t>
              </w:r>
            </w:hyperlink>
            <w:r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 xml:space="preserve"> (Connect – Forms &amp; Registrations)</w:t>
            </w:r>
            <w:bookmarkStart w:id="0" w:name="_GoBack"/>
            <w:bookmarkEnd w:id="0"/>
          </w:p>
          <w:p w:rsidR="007E6A42" w:rsidRPr="00C44855" w:rsidRDefault="007E6A42" w:rsidP="00F00DB4">
            <w:pPr>
              <w:jc w:val="center"/>
              <w:rPr>
                <w:sz w:val="20"/>
              </w:rPr>
            </w:pPr>
            <w:r w:rsidRPr="00C44855">
              <w:rPr>
                <w:rFonts w:asciiTheme="majorHAnsi" w:hAnsiTheme="majorHAnsi" w:cs="Arial"/>
                <w:b/>
                <w:color w:val="538135" w:themeColor="accent6" w:themeShade="BF"/>
                <w:sz w:val="20"/>
              </w:rPr>
              <w:t>Registration deadline:  March 25, 2015</w:t>
            </w:r>
          </w:p>
          <w:p w:rsidR="00B43FCF" w:rsidRPr="00C44855" w:rsidRDefault="00B43FCF" w:rsidP="00F00DB4">
            <w:pPr>
              <w:jc w:val="center"/>
              <w:rPr>
                <w:sz w:val="20"/>
              </w:rPr>
            </w:pPr>
          </w:p>
          <w:p w:rsidR="00B43FCF" w:rsidRPr="00C44855" w:rsidRDefault="00B43FCF">
            <w:pPr>
              <w:rPr>
                <w:sz w:val="20"/>
              </w:rPr>
            </w:pPr>
          </w:p>
          <w:p w:rsidR="00B43FCF" w:rsidRDefault="00B43FCF"/>
        </w:tc>
      </w:tr>
    </w:tbl>
    <w:p w:rsidR="00785B7D" w:rsidRDefault="00785B7D"/>
    <w:sectPr w:rsidR="00785B7D" w:rsidSect="006944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CF"/>
    <w:rsid w:val="00033C12"/>
    <w:rsid w:val="00056944"/>
    <w:rsid w:val="000A10F3"/>
    <w:rsid w:val="000C47FA"/>
    <w:rsid w:val="000D0F4A"/>
    <w:rsid w:val="000E7C61"/>
    <w:rsid w:val="00115A4C"/>
    <w:rsid w:val="001A4522"/>
    <w:rsid w:val="001B27DE"/>
    <w:rsid w:val="001E24D6"/>
    <w:rsid w:val="001E746B"/>
    <w:rsid w:val="001F054A"/>
    <w:rsid w:val="001F7873"/>
    <w:rsid w:val="002722AF"/>
    <w:rsid w:val="00274593"/>
    <w:rsid w:val="0029753E"/>
    <w:rsid w:val="002B3477"/>
    <w:rsid w:val="002B7144"/>
    <w:rsid w:val="002E020C"/>
    <w:rsid w:val="00363AD0"/>
    <w:rsid w:val="003943A2"/>
    <w:rsid w:val="003C2FE5"/>
    <w:rsid w:val="005305C3"/>
    <w:rsid w:val="005863AA"/>
    <w:rsid w:val="00593F36"/>
    <w:rsid w:val="005D23AD"/>
    <w:rsid w:val="005F6F3B"/>
    <w:rsid w:val="00645DA7"/>
    <w:rsid w:val="00646984"/>
    <w:rsid w:val="00694466"/>
    <w:rsid w:val="00713BAB"/>
    <w:rsid w:val="0073017E"/>
    <w:rsid w:val="00785B7D"/>
    <w:rsid w:val="007A363B"/>
    <w:rsid w:val="007E2C16"/>
    <w:rsid w:val="007E6A42"/>
    <w:rsid w:val="00815BB3"/>
    <w:rsid w:val="00853401"/>
    <w:rsid w:val="00925BBD"/>
    <w:rsid w:val="00936E8F"/>
    <w:rsid w:val="009503F4"/>
    <w:rsid w:val="00954425"/>
    <w:rsid w:val="009B2F2A"/>
    <w:rsid w:val="009E68C5"/>
    <w:rsid w:val="00A53D5E"/>
    <w:rsid w:val="00A76DD9"/>
    <w:rsid w:val="00AB3EE5"/>
    <w:rsid w:val="00AD139E"/>
    <w:rsid w:val="00B43FCF"/>
    <w:rsid w:val="00BA0908"/>
    <w:rsid w:val="00BA6150"/>
    <w:rsid w:val="00BD0339"/>
    <w:rsid w:val="00C44855"/>
    <w:rsid w:val="00C5425C"/>
    <w:rsid w:val="00C5475E"/>
    <w:rsid w:val="00C864AA"/>
    <w:rsid w:val="00D6361B"/>
    <w:rsid w:val="00D97FBA"/>
    <w:rsid w:val="00DA3CD3"/>
    <w:rsid w:val="00DC75E8"/>
    <w:rsid w:val="00E13E79"/>
    <w:rsid w:val="00E17793"/>
    <w:rsid w:val="00E31CDC"/>
    <w:rsid w:val="00E3217A"/>
    <w:rsid w:val="00E523C7"/>
    <w:rsid w:val="00E5317F"/>
    <w:rsid w:val="00E54403"/>
    <w:rsid w:val="00ED4313"/>
    <w:rsid w:val="00F00DB4"/>
    <w:rsid w:val="00F44454"/>
    <w:rsid w:val="00FA7DAF"/>
    <w:rsid w:val="00FD6924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F00DB4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F00DB4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5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F00DB4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F00DB4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olivebrethre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tolivebrethre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Lottery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Hitt</dc:creator>
  <cp:lastModifiedBy>mtolivebrethren</cp:lastModifiedBy>
  <cp:revision>2</cp:revision>
  <cp:lastPrinted>2015-02-09T10:30:00Z</cp:lastPrinted>
  <dcterms:created xsi:type="dcterms:W3CDTF">2015-02-13T15:09:00Z</dcterms:created>
  <dcterms:modified xsi:type="dcterms:W3CDTF">2015-02-13T15:09:00Z</dcterms:modified>
</cp:coreProperties>
</file>